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B4" w:rsidRDefault="00914C3A">
      <w:pPr>
        <w:rPr>
          <w:b/>
          <w:i/>
          <w:sz w:val="32"/>
          <w:szCs w:val="32"/>
          <w:u w:val="single"/>
        </w:rPr>
      </w:pPr>
      <w:r>
        <w:t xml:space="preserve">                     </w:t>
      </w:r>
      <w:bookmarkStart w:id="0" w:name="_GoBack"/>
      <w:bookmarkEnd w:id="0"/>
      <w:r>
        <w:t xml:space="preserve"> </w:t>
      </w:r>
      <w:r>
        <w:rPr>
          <w:b/>
          <w:i/>
          <w:sz w:val="32"/>
          <w:szCs w:val="32"/>
          <w:u w:val="single"/>
        </w:rPr>
        <w:t>VZTLAKOVÁ  SÍLA – PROCVIČENÍ</w:t>
      </w:r>
    </w:p>
    <w:p w:rsidR="00914C3A" w:rsidRPr="00914C3A" w:rsidRDefault="00914C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Nakresli obr. 2.33 na str. 154 a rozhodni (vypočítej), na který z válečků působí větší </w:t>
      </w:r>
      <w:proofErr w:type="gramStart"/>
      <w:r>
        <w:rPr>
          <w:b/>
          <w:sz w:val="24"/>
          <w:szCs w:val="24"/>
        </w:rPr>
        <w:t>vztlaková  síla</w:t>
      </w:r>
      <w:proofErr w:type="gramEnd"/>
      <w:r>
        <w:rPr>
          <w:b/>
          <w:sz w:val="24"/>
          <w:szCs w:val="24"/>
        </w:rPr>
        <w:t xml:space="preserve"> (potřebné údaje vyhledej na internetu).</w:t>
      </w:r>
    </w:p>
    <w:sectPr w:rsidR="00914C3A" w:rsidRPr="0091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3A"/>
    <w:rsid w:val="008C17B4"/>
    <w:rsid w:val="0091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2021-04-25T17:38:00Z</dcterms:created>
  <dcterms:modified xsi:type="dcterms:W3CDTF">2021-04-25T17:43:00Z</dcterms:modified>
</cp:coreProperties>
</file>